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5CB8C" w14:textId="0059D50D" w:rsidR="00D21337" w:rsidRPr="00D21337" w:rsidRDefault="00B90C01" w:rsidP="00D21337">
      <w:pPr>
        <w:spacing w:after="0" w:line="276" w:lineRule="auto"/>
        <w:jc w:val="center"/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 xml:space="preserve">Ementa e </w:t>
      </w:r>
      <w:r w:rsidR="00D21337" w:rsidRPr="00D21337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Plano de Ensino</w:t>
      </w:r>
    </w:p>
    <w:p w14:paraId="62285ED9" w14:textId="7BE34918" w:rsidR="00D21337" w:rsidRDefault="00D21337" w:rsidP="00CD64C8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8458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Disciplina: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Nanotoxicologia</w:t>
      </w:r>
      <w:proofErr w:type="spellEnd"/>
    </w:p>
    <w:p w14:paraId="47CA5C0B" w14:textId="669FAF48" w:rsidR="00D21337" w:rsidRPr="00084584" w:rsidRDefault="00D21337" w:rsidP="00CD64C8">
      <w:pPr>
        <w:spacing w:after="0" w:line="36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08458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Código/Turma:</w:t>
      </w:r>
    </w:p>
    <w:p w14:paraId="165530FF" w14:textId="0A71B0FC" w:rsidR="00CD64C8" w:rsidRDefault="00CD64C8" w:rsidP="00CD64C8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8458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Duração: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Condensado semestral (2° semestre de 2020)</w:t>
      </w:r>
    </w:p>
    <w:p w14:paraId="1B80631A" w14:textId="77777777" w:rsidR="00CD64C8" w:rsidRDefault="00CD64C8" w:rsidP="00CD64C8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8458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Caráter: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Tópicos especiais</w:t>
      </w:r>
    </w:p>
    <w:p w14:paraId="7B9FF027" w14:textId="01058743" w:rsidR="00CD64C8" w:rsidRDefault="00CD64C8" w:rsidP="00CD64C8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8458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Créditos: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2</w:t>
      </w:r>
    </w:p>
    <w:p w14:paraId="062B25FD" w14:textId="7A03D159" w:rsidR="00CD64C8" w:rsidRDefault="00CD64C8" w:rsidP="00CD64C8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8458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Carga horária: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30 horas/aula</w:t>
      </w:r>
    </w:p>
    <w:p w14:paraId="75167CE8" w14:textId="405D06E5" w:rsidR="00D21337" w:rsidRDefault="00D21337" w:rsidP="00CD64C8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8458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Responsável: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Dr. Marcelo Estrella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Josende</w:t>
      </w:r>
      <w:proofErr w:type="spellEnd"/>
    </w:p>
    <w:p w14:paraId="487981EE" w14:textId="787A7022" w:rsidR="00D21337" w:rsidRDefault="00D21337" w:rsidP="00CD64C8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A251D36" w14:textId="77777777" w:rsidR="00FF0D43" w:rsidRDefault="00D21337" w:rsidP="00CD64C8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8458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Ementa:</w:t>
      </w:r>
      <w:r w:rsidR="00CD64C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5C7AB291" w14:textId="400AC1B8" w:rsidR="00CD64C8" w:rsidRDefault="00FF0D43" w:rsidP="00CD64C8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="00CD64C8">
        <w:rPr>
          <w:rFonts w:ascii="Arial" w:hAnsi="Arial" w:cs="Arial"/>
          <w:color w:val="222222"/>
          <w:sz w:val="24"/>
          <w:szCs w:val="24"/>
          <w:shd w:val="clear" w:color="auto" w:fill="FFFFFF"/>
        </w:rPr>
        <w:t>Introdução</w:t>
      </w:r>
      <w:r w:rsidR="00E374CA" w:rsidRPr="001043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geral a nanotecnologia</w:t>
      </w:r>
      <w:r w:rsidR="004F3973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E374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aos métodos de produção e </w:t>
      </w:r>
      <w:r w:rsidR="004F397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as </w:t>
      </w:r>
      <w:r w:rsidR="00E374CA">
        <w:rPr>
          <w:rFonts w:ascii="Arial" w:hAnsi="Arial" w:cs="Arial"/>
          <w:color w:val="222222"/>
          <w:sz w:val="24"/>
          <w:szCs w:val="24"/>
          <w:shd w:val="clear" w:color="auto" w:fill="FFFFFF"/>
        </w:rPr>
        <w:t>diferentes classe</w:t>
      </w:r>
      <w:r w:rsidR="00E374CA" w:rsidRPr="001043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 de </w:t>
      </w:r>
      <w:r w:rsidR="00E374CA">
        <w:rPr>
          <w:rFonts w:ascii="Arial" w:hAnsi="Arial" w:cs="Arial"/>
          <w:color w:val="222222"/>
          <w:sz w:val="24"/>
          <w:szCs w:val="24"/>
          <w:shd w:val="clear" w:color="auto" w:fill="FFFFFF"/>
        </w:rPr>
        <w:t>NM</w:t>
      </w:r>
      <w:r w:rsidR="004F3973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E374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4F3973">
        <w:rPr>
          <w:rFonts w:ascii="Arial" w:hAnsi="Arial" w:cs="Arial"/>
          <w:color w:val="222222"/>
          <w:sz w:val="24"/>
          <w:szCs w:val="24"/>
          <w:shd w:val="clear" w:color="auto" w:fill="FFFFFF"/>
        </w:rPr>
        <w:t>E</w:t>
      </w:r>
      <w:r w:rsidR="00E374CA" w:rsidRPr="001043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feitos </w:t>
      </w:r>
      <w:r w:rsidR="004F3973">
        <w:rPr>
          <w:rFonts w:ascii="Arial" w:hAnsi="Arial" w:cs="Arial"/>
          <w:color w:val="222222"/>
          <w:sz w:val="24"/>
          <w:szCs w:val="24"/>
          <w:shd w:val="clear" w:color="auto" w:fill="FFFFFF"/>
        </w:rPr>
        <w:t>da exposição de</w:t>
      </w:r>
      <w:r w:rsidR="00E374CA" w:rsidRPr="001043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ambientes</w:t>
      </w:r>
      <w:r w:rsidR="00E374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E374CA" w:rsidRPr="001043BD">
        <w:rPr>
          <w:rFonts w:ascii="Arial" w:hAnsi="Arial" w:cs="Arial"/>
          <w:color w:val="222222"/>
          <w:sz w:val="24"/>
          <w:szCs w:val="24"/>
          <w:shd w:val="clear" w:color="auto" w:fill="FFFFFF"/>
        </w:rPr>
        <w:t>e organismos</w:t>
      </w:r>
      <w:r w:rsidR="004F397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aos NM.</w:t>
      </w:r>
      <w:r w:rsidR="00E374CA" w:rsidRPr="001043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4F3973">
        <w:rPr>
          <w:rFonts w:ascii="Arial" w:hAnsi="Arial" w:cs="Arial"/>
          <w:color w:val="222222"/>
          <w:sz w:val="24"/>
          <w:szCs w:val="24"/>
          <w:shd w:val="clear" w:color="auto" w:fill="FFFFFF"/>
        </w:rPr>
        <w:t>V</w:t>
      </w:r>
      <w:r w:rsidR="00E374CA" w:rsidRPr="001043BD">
        <w:rPr>
          <w:rFonts w:ascii="Arial" w:hAnsi="Arial" w:cs="Arial"/>
          <w:color w:val="222222"/>
          <w:sz w:val="24"/>
          <w:szCs w:val="24"/>
          <w:shd w:val="clear" w:color="auto" w:fill="FFFFFF"/>
        </w:rPr>
        <w:t>ias de exposição</w:t>
      </w:r>
      <w:r w:rsidR="004F397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</w:t>
      </w:r>
      <w:r w:rsidR="00E374CA" w:rsidRPr="001043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4F397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mecanismos de </w:t>
      </w:r>
      <w:r w:rsidR="00E374CA" w:rsidRPr="001043BD">
        <w:rPr>
          <w:rFonts w:ascii="Arial" w:hAnsi="Arial" w:cs="Arial"/>
          <w:color w:val="222222"/>
          <w:sz w:val="24"/>
          <w:szCs w:val="24"/>
          <w:shd w:val="clear" w:color="auto" w:fill="FFFFFF"/>
        </w:rPr>
        <w:t>toxicidade</w:t>
      </w:r>
      <w:r w:rsidR="004F397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celular e</w:t>
      </w:r>
      <w:r w:rsidR="00E374CA" w:rsidRPr="001043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sistêmica</w:t>
      </w:r>
      <w:r w:rsidR="004F397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4F3973">
        <w:rPr>
          <w:rFonts w:ascii="Arial" w:hAnsi="Arial" w:cs="Arial"/>
          <w:color w:val="222222"/>
          <w:sz w:val="24"/>
          <w:szCs w:val="24"/>
          <w:shd w:val="clear" w:color="auto" w:fill="FFFFFF"/>
        </w:rPr>
        <w:t>Coexposição</w:t>
      </w:r>
      <w:proofErr w:type="spellEnd"/>
      <w:r w:rsidR="004F397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dos NM a outros contaminantes ambientais. Utilização biomédica e farmacêutica. Legislação.</w:t>
      </w:r>
    </w:p>
    <w:p w14:paraId="1BAEC0E3" w14:textId="2C3FD697" w:rsidR="00300F38" w:rsidRPr="00084584" w:rsidRDefault="00300F38" w:rsidP="00CD64C8">
      <w:pPr>
        <w:spacing w:after="0" w:line="36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59363EBA" w14:textId="04096C48" w:rsidR="00300F38" w:rsidRPr="00084584" w:rsidRDefault="00E374CA" w:rsidP="00CD64C8">
      <w:pPr>
        <w:spacing w:after="0" w:line="36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08458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Objetivos:</w:t>
      </w:r>
    </w:p>
    <w:p w14:paraId="640C2FB9" w14:textId="41F9A271" w:rsidR="00300F38" w:rsidRDefault="00FF0D43" w:rsidP="00CD64C8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="0045180B">
        <w:rPr>
          <w:rFonts w:ascii="Arial" w:hAnsi="Arial" w:cs="Arial"/>
          <w:color w:val="222222"/>
          <w:sz w:val="24"/>
          <w:szCs w:val="24"/>
          <w:shd w:val="clear" w:color="auto" w:fill="FFFFFF"/>
        </w:rPr>
        <w:t>Promover a c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apacita</w:t>
      </w:r>
      <w:r w:rsidR="0045180B">
        <w:rPr>
          <w:rFonts w:ascii="Arial" w:hAnsi="Arial" w:cs="Arial"/>
          <w:color w:val="222222"/>
          <w:sz w:val="24"/>
          <w:szCs w:val="24"/>
          <w:shd w:val="clear" w:color="auto" w:fill="FFFFFF"/>
        </w:rPr>
        <w:t>ção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45180B">
        <w:rPr>
          <w:rFonts w:ascii="Arial" w:hAnsi="Arial" w:cs="Arial"/>
          <w:color w:val="222222"/>
          <w:sz w:val="24"/>
          <w:szCs w:val="24"/>
          <w:shd w:val="clear" w:color="auto" w:fill="FFFFFF"/>
        </w:rPr>
        <w:t>d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os discentes do PPGCF quanto a problemática da exposiç</w:t>
      </w:r>
      <w:r w:rsidR="0045180B">
        <w:rPr>
          <w:rFonts w:ascii="Arial" w:hAnsi="Arial" w:cs="Arial"/>
          <w:color w:val="222222"/>
          <w:sz w:val="24"/>
          <w:szCs w:val="24"/>
          <w:shd w:val="clear" w:color="auto" w:fill="FFFFFF"/>
        </w:rPr>
        <w:t>ão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ambientes e organismos aos </w:t>
      </w:r>
      <w:r w:rsidR="00D61150">
        <w:rPr>
          <w:rFonts w:ascii="Arial" w:hAnsi="Arial" w:cs="Arial"/>
          <w:color w:val="222222"/>
          <w:sz w:val="24"/>
          <w:szCs w:val="24"/>
          <w:shd w:val="clear" w:color="auto" w:fill="FFFFFF"/>
        </w:rPr>
        <w:t>NM</w:t>
      </w:r>
      <w:r w:rsidR="0045180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proporcionar o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desenvolvimento de uma visão crítica </w:t>
      </w:r>
      <w:r w:rsidR="0045180B">
        <w:rPr>
          <w:rFonts w:ascii="Arial" w:hAnsi="Arial" w:cs="Arial"/>
          <w:color w:val="222222"/>
          <w:sz w:val="24"/>
          <w:szCs w:val="24"/>
          <w:shd w:val="clear" w:color="auto" w:fill="FFFFFF"/>
        </w:rPr>
        <w:t>a respeito dos seus efeitos biológicos a nível bioquímico, fisiológico e comportamental.</w:t>
      </w:r>
    </w:p>
    <w:p w14:paraId="7C46BFB2" w14:textId="413504DA" w:rsidR="00300F38" w:rsidRDefault="00300F38" w:rsidP="00CD64C8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A2E4F5D" w14:textId="6F31B9D7" w:rsidR="00E374CA" w:rsidRPr="00084584" w:rsidRDefault="00E374CA" w:rsidP="00CD64C8">
      <w:pPr>
        <w:spacing w:after="0" w:line="36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08458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Conteúdos:</w:t>
      </w:r>
      <w:r w:rsidR="007C69E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(</w:t>
      </w:r>
      <w:r w:rsidR="007C69EB">
        <w:rPr>
          <w:rFonts w:ascii="Arial" w:hAnsi="Arial" w:cs="Arial"/>
          <w:color w:val="222222"/>
          <w:sz w:val="24"/>
          <w:szCs w:val="24"/>
          <w:shd w:val="clear" w:color="auto" w:fill="FFFFFF"/>
        </w:rPr>
        <w:t>u</w:t>
      </w:r>
      <w:r w:rsidRPr="007C69EB">
        <w:rPr>
          <w:rFonts w:ascii="Arial" w:hAnsi="Arial" w:cs="Arial"/>
          <w:color w:val="222222"/>
          <w:sz w:val="24"/>
          <w:szCs w:val="24"/>
          <w:shd w:val="clear" w:color="auto" w:fill="FFFFFF"/>
        </w:rPr>
        <w:t>nidades teóricas</w:t>
      </w:r>
      <w:r w:rsidR="007C69EB">
        <w:rPr>
          <w:rFonts w:ascii="Arial" w:hAnsi="Arial" w:cs="Arial"/>
          <w:color w:val="222222"/>
          <w:sz w:val="24"/>
          <w:szCs w:val="24"/>
          <w:shd w:val="clear" w:color="auto" w:fill="FFFFFF"/>
        </w:rPr>
        <w:t>)</w:t>
      </w:r>
    </w:p>
    <w:p w14:paraId="15BD5592" w14:textId="77777777" w:rsidR="0045180B" w:rsidRDefault="0045180B" w:rsidP="00CD64C8">
      <w:pPr>
        <w:spacing w:after="0" w:line="36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3A5BDBD1" w14:textId="6712FE19" w:rsidR="007C69EB" w:rsidRDefault="00E374CA" w:rsidP="00CD64C8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8458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Unidade 1.</w:t>
      </w:r>
      <w:r w:rsidR="007C69E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ab/>
      </w:r>
      <w:r w:rsidR="007C69EB">
        <w:rPr>
          <w:rFonts w:ascii="Arial" w:hAnsi="Arial" w:cs="Arial"/>
          <w:color w:val="222222"/>
          <w:sz w:val="24"/>
          <w:szCs w:val="24"/>
          <w:shd w:val="clear" w:color="auto" w:fill="FFFFFF"/>
        </w:rPr>
        <w:t>Introdução geral; conceitos básicos; origem; classificação; síntese; características; métodos de caracterização.</w:t>
      </w:r>
    </w:p>
    <w:p w14:paraId="5EAAEFC7" w14:textId="77777777" w:rsidR="004F3973" w:rsidRDefault="004F3973" w:rsidP="00CD64C8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AAF5C88" w14:textId="524F2D8A" w:rsidR="00E374CA" w:rsidRDefault="00E374CA" w:rsidP="00CD64C8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8458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Unidade 2.</w:t>
      </w:r>
      <w:r w:rsidR="007C69EB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proofErr w:type="spellStart"/>
      <w:r w:rsidR="007C69EB">
        <w:rPr>
          <w:rFonts w:ascii="Arial" w:hAnsi="Arial" w:cs="Arial"/>
          <w:color w:val="222222"/>
          <w:sz w:val="24"/>
          <w:szCs w:val="24"/>
          <w:shd w:val="clear" w:color="auto" w:fill="FFFFFF"/>
        </w:rPr>
        <w:t>Nanomateriais</w:t>
      </w:r>
      <w:proofErr w:type="spellEnd"/>
      <w:r w:rsidR="007C69E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como contaminantes dos ambientes: </w:t>
      </w:r>
      <w:proofErr w:type="spellStart"/>
      <w:r w:rsidR="007C69EB">
        <w:rPr>
          <w:rFonts w:ascii="Arial" w:hAnsi="Arial" w:cs="Arial"/>
          <w:color w:val="222222"/>
          <w:sz w:val="24"/>
          <w:szCs w:val="24"/>
          <w:shd w:val="clear" w:color="auto" w:fill="FFFFFF"/>
        </w:rPr>
        <w:t>dinâminca</w:t>
      </w:r>
      <w:proofErr w:type="spellEnd"/>
      <w:r w:rsidR="007C69E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ocorrência e exposição ambiental dos </w:t>
      </w:r>
      <w:r w:rsidR="00D61150">
        <w:rPr>
          <w:rFonts w:ascii="Arial" w:hAnsi="Arial" w:cs="Arial"/>
          <w:color w:val="222222"/>
          <w:sz w:val="24"/>
          <w:szCs w:val="24"/>
          <w:shd w:val="clear" w:color="auto" w:fill="FFFFFF"/>
        </w:rPr>
        <w:t>NM</w:t>
      </w:r>
      <w:r w:rsidR="007C69E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; </w:t>
      </w:r>
      <w:proofErr w:type="spellStart"/>
      <w:r w:rsidR="007C69EB">
        <w:rPr>
          <w:rFonts w:ascii="Arial" w:hAnsi="Arial" w:cs="Arial"/>
          <w:color w:val="222222"/>
          <w:sz w:val="24"/>
          <w:szCs w:val="24"/>
          <w:shd w:val="clear" w:color="auto" w:fill="FFFFFF"/>
        </w:rPr>
        <w:t>nanomateriais</w:t>
      </w:r>
      <w:proofErr w:type="spellEnd"/>
      <w:r w:rsidR="007C69E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como contaminantes dos organismos: vias de exposição; </w:t>
      </w:r>
      <w:proofErr w:type="spellStart"/>
      <w:r w:rsidR="007C69EB">
        <w:rPr>
          <w:rFonts w:ascii="Arial" w:hAnsi="Arial" w:cs="Arial"/>
          <w:color w:val="222222"/>
          <w:sz w:val="24"/>
          <w:szCs w:val="24"/>
          <w:shd w:val="clear" w:color="auto" w:fill="FFFFFF"/>
        </w:rPr>
        <w:t>biodistribuição</w:t>
      </w:r>
      <w:proofErr w:type="spellEnd"/>
      <w:r w:rsidR="007C69EB">
        <w:rPr>
          <w:rFonts w:ascii="Arial" w:hAnsi="Arial" w:cs="Arial"/>
          <w:color w:val="222222"/>
          <w:sz w:val="24"/>
          <w:szCs w:val="24"/>
          <w:shd w:val="clear" w:color="auto" w:fill="FFFFFF"/>
        </w:rPr>
        <w:t>; mecanismos de toxicidade celular.</w:t>
      </w:r>
    </w:p>
    <w:p w14:paraId="081E90CD" w14:textId="77777777" w:rsidR="007C69EB" w:rsidRDefault="007C69EB" w:rsidP="00CD64C8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4F97191" w14:textId="51AC9690" w:rsidR="00E374CA" w:rsidRDefault="00E374CA" w:rsidP="00CD64C8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8458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Unidade 3.</w:t>
      </w:r>
      <w:r w:rsidR="007C69EB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proofErr w:type="spellStart"/>
      <w:r w:rsidR="007C69EB">
        <w:rPr>
          <w:rFonts w:ascii="Arial" w:hAnsi="Arial" w:cs="Arial"/>
          <w:color w:val="222222"/>
          <w:sz w:val="24"/>
          <w:szCs w:val="24"/>
          <w:shd w:val="clear" w:color="auto" w:fill="FFFFFF"/>
        </w:rPr>
        <w:t>Nanomateriais</w:t>
      </w:r>
      <w:proofErr w:type="spellEnd"/>
      <w:r w:rsidR="007C69E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como contaminantes dos organismos: características determinantes dos efeitos biológicos dos </w:t>
      </w:r>
      <w:r w:rsidR="00D61150">
        <w:rPr>
          <w:rFonts w:ascii="Arial" w:hAnsi="Arial" w:cs="Arial"/>
          <w:color w:val="222222"/>
          <w:sz w:val="24"/>
          <w:szCs w:val="24"/>
          <w:shd w:val="clear" w:color="auto" w:fill="FFFFFF"/>
        </w:rPr>
        <w:t>NM</w:t>
      </w:r>
      <w:r w:rsidR="007C69E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; “farmacodinâmica e farmacocinética” dos </w:t>
      </w:r>
      <w:r w:rsidR="00D61150">
        <w:rPr>
          <w:rFonts w:ascii="Arial" w:hAnsi="Arial" w:cs="Arial"/>
          <w:color w:val="222222"/>
          <w:sz w:val="24"/>
          <w:szCs w:val="24"/>
          <w:shd w:val="clear" w:color="auto" w:fill="FFFFFF"/>
        </w:rPr>
        <w:t>NM</w:t>
      </w:r>
      <w:r w:rsidR="007C69EB">
        <w:rPr>
          <w:rFonts w:ascii="Arial" w:hAnsi="Arial" w:cs="Arial"/>
          <w:color w:val="222222"/>
          <w:sz w:val="24"/>
          <w:szCs w:val="24"/>
          <w:shd w:val="clear" w:color="auto" w:fill="FFFFFF"/>
        </w:rPr>
        <w:t>; toxicidade sistêmica.</w:t>
      </w:r>
    </w:p>
    <w:p w14:paraId="2FA4547F" w14:textId="77777777" w:rsidR="007C69EB" w:rsidRDefault="007C69EB" w:rsidP="00CD64C8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70C2F77" w14:textId="0EC48F29" w:rsidR="00E61292" w:rsidRDefault="00E374CA" w:rsidP="00CD64C8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8458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lastRenderedPageBreak/>
        <w:t>Unidade 4.</w:t>
      </w:r>
      <w:r w:rsidR="007C69EB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 xml:space="preserve">Efeito “Cavalo de Tróia” e a </w:t>
      </w:r>
      <w:proofErr w:type="spellStart"/>
      <w:r w:rsidR="007C69EB">
        <w:rPr>
          <w:rFonts w:ascii="Arial" w:hAnsi="Arial" w:cs="Arial"/>
          <w:color w:val="222222"/>
          <w:sz w:val="24"/>
          <w:szCs w:val="24"/>
          <w:shd w:val="clear" w:color="auto" w:fill="FFFFFF"/>
        </w:rPr>
        <w:t>coexposição</w:t>
      </w:r>
      <w:proofErr w:type="spellEnd"/>
      <w:r w:rsidR="007C69E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</w:t>
      </w:r>
      <w:r w:rsidR="00D61150">
        <w:rPr>
          <w:rFonts w:ascii="Arial" w:hAnsi="Arial" w:cs="Arial"/>
          <w:color w:val="222222"/>
          <w:sz w:val="24"/>
          <w:szCs w:val="24"/>
          <w:shd w:val="clear" w:color="auto" w:fill="FFFFFF"/>
        </w:rPr>
        <w:t>NM</w:t>
      </w:r>
      <w:r w:rsidR="007C69E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outros contaminantes ambientais; funcionalização e aplicações biomédicas e farmacêuticas; legislação; nanotecnologia verde; perspectivas futuras.</w:t>
      </w:r>
    </w:p>
    <w:p w14:paraId="4A7F838F" w14:textId="77777777" w:rsidR="007C69EB" w:rsidRDefault="007C69EB" w:rsidP="00CD64C8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C696D1A" w14:textId="59339F9D" w:rsidR="00300F38" w:rsidRPr="00084584" w:rsidRDefault="00E61292" w:rsidP="00CD64C8">
      <w:pPr>
        <w:spacing w:after="0" w:line="36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08458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Metodologia e procedimentos:</w:t>
      </w:r>
    </w:p>
    <w:p w14:paraId="21ADC779" w14:textId="41F9395C" w:rsidR="00970549" w:rsidRDefault="00782D24" w:rsidP="00CD64C8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="00E6129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Em virtude da atual situação de distanciamento social, todas as atividades referentes a disciplina serão realizadas através do Ambiente Virtual de Aprendizagem da Universidade Federal do Rio Grande (AVA – Moodle – FURG). As aulas teóricas serão ministradas em formato de videoaulas assíncronas, onde </w:t>
      </w:r>
      <w:r w:rsidR="00630EC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as mesmas, serão produzidas utilizando programas licenciados. </w:t>
      </w:r>
      <w:r w:rsidR="001D6948">
        <w:rPr>
          <w:rFonts w:ascii="Arial" w:hAnsi="Arial" w:cs="Arial"/>
          <w:color w:val="222222"/>
          <w:sz w:val="24"/>
          <w:szCs w:val="24"/>
          <w:shd w:val="clear" w:color="auto" w:fill="FFFFFF"/>
        </w:rPr>
        <w:t>Para tanto, a</w:t>
      </w:r>
      <w:r w:rsidR="00A75BDC">
        <w:rPr>
          <w:rFonts w:ascii="Arial" w:hAnsi="Arial" w:cs="Arial"/>
          <w:color w:val="222222"/>
          <w:sz w:val="24"/>
          <w:szCs w:val="24"/>
          <w:shd w:val="clear" w:color="auto" w:fill="FFFFFF"/>
        </w:rPr>
        <w:t>s aulas serão divididas em</w:t>
      </w:r>
      <w:r w:rsidR="00A75BDC" w:rsidRPr="001043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A75BD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8 </w:t>
      </w:r>
      <w:r w:rsidR="00947074">
        <w:rPr>
          <w:rFonts w:ascii="Arial" w:hAnsi="Arial" w:cs="Arial"/>
          <w:color w:val="222222"/>
          <w:sz w:val="24"/>
          <w:szCs w:val="24"/>
          <w:shd w:val="clear" w:color="auto" w:fill="FFFFFF"/>
        </w:rPr>
        <w:t>aula</w:t>
      </w:r>
      <w:r w:rsidR="00A75BD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 conforme segue: </w:t>
      </w:r>
      <w:r w:rsidR="00A75BDC" w:rsidRPr="00DA180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4 aulas</w:t>
      </w:r>
      <w:r w:rsidR="00A75BD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A75BDC" w:rsidRPr="00DA180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assíncronas</w:t>
      </w:r>
      <w:r w:rsidR="00A75BDC" w:rsidRPr="001043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(cada aula referente a </w:t>
      </w:r>
      <w:r w:rsidR="00A75BDC">
        <w:rPr>
          <w:rFonts w:ascii="Arial" w:hAnsi="Arial" w:cs="Arial"/>
          <w:color w:val="222222"/>
          <w:sz w:val="24"/>
          <w:szCs w:val="24"/>
          <w:shd w:val="clear" w:color="auto" w:fill="FFFFFF"/>
        </w:rPr>
        <w:t>3</w:t>
      </w:r>
      <w:r w:rsidR="00A75BDC" w:rsidRPr="001043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períodos de 50 min)</w:t>
      </w:r>
      <w:r w:rsidR="00A75BD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onde o material didático (</w:t>
      </w:r>
      <w:r w:rsidR="00754C3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link da </w:t>
      </w:r>
      <w:r w:rsidR="00A75BD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videoaula + leitura complementar) ficará disponível aos discentes através do sistema AVA </w:t>
      </w:r>
      <w:r w:rsidR="001D694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</w:t>
      </w:r>
      <w:r w:rsidR="00A75BD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partir das 9h de cada </w:t>
      </w:r>
      <w:r w:rsidR="00EB4A62">
        <w:rPr>
          <w:rFonts w:ascii="Arial" w:hAnsi="Arial" w:cs="Arial"/>
          <w:color w:val="222222"/>
          <w:sz w:val="24"/>
          <w:szCs w:val="24"/>
          <w:shd w:val="clear" w:color="auto" w:fill="FFFFFF"/>
        </w:rPr>
        <w:t>terç</w:t>
      </w:r>
      <w:r w:rsidR="00A75BDC">
        <w:rPr>
          <w:rFonts w:ascii="Arial" w:hAnsi="Arial" w:cs="Arial"/>
          <w:color w:val="222222"/>
          <w:sz w:val="24"/>
          <w:szCs w:val="24"/>
          <w:shd w:val="clear" w:color="auto" w:fill="FFFFFF"/>
        </w:rPr>
        <w:t>a-feira do mês, para que os discentes possam acessar e consultar o material conforme critério próprio</w:t>
      </w:r>
      <w:r w:rsidR="001D694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O conteúdo teórico em formato de slides será preparado com a utilização do programa PowerPoint e o áudio contendo a fala do professor será integrado aos slides com a utilização do programa </w:t>
      </w:r>
      <w:proofErr w:type="spellStart"/>
      <w:r w:rsidR="001D6948">
        <w:rPr>
          <w:rFonts w:ascii="Arial" w:hAnsi="Arial" w:cs="Arial"/>
          <w:color w:val="222222"/>
          <w:sz w:val="24"/>
          <w:szCs w:val="24"/>
          <w:shd w:val="clear" w:color="auto" w:fill="FFFFFF"/>
        </w:rPr>
        <w:t>Movavi</w:t>
      </w:r>
      <w:proofErr w:type="spellEnd"/>
      <w:r w:rsidR="001D694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D6948">
        <w:rPr>
          <w:rFonts w:ascii="Arial" w:hAnsi="Arial" w:cs="Arial"/>
          <w:color w:val="222222"/>
          <w:sz w:val="24"/>
          <w:szCs w:val="24"/>
          <w:shd w:val="clear" w:color="auto" w:fill="FFFFFF"/>
        </w:rPr>
        <w:t>Vide</w:t>
      </w:r>
      <w:r w:rsidR="00754C33">
        <w:rPr>
          <w:rFonts w:ascii="Arial" w:hAnsi="Arial" w:cs="Arial"/>
          <w:color w:val="222222"/>
          <w:sz w:val="24"/>
          <w:szCs w:val="24"/>
          <w:shd w:val="clear" w:color="auto" w:fill="FFFFFF"/>
        </w:rPr>
        <w:t>o</w:t>
      </w:r>
      <w:proofErr w:type="spellEnd"/>
      <w:r w:rsidR="00754C3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54C33">
        <w:rPr>
          <w:rFonts w:ascii="Arial" w:hAnsi="Arial" w:cs="Arial"/>
          <w:color w:val="222222"/>
          <w:sz w:val="24"/>
          <w:szCs w:val="24"/>
          <w:shd w:val="clear" w:color="auto" w:fill="FFFFFF"/>
        </w:rPr>
        <w:t>Suite</w:t>
      </w:r>
      <w:proofErr w:type="spellEnd"/>
      <w:r w:rsidR="00754C33">
        <w:rPr>
          <w:rFonts w:ascii="Arial" w:hAnsi="Arial" w:cs="Arial"/>
          <w:color w:val="222222"/>
          <w:sz w:val="24"/>
          <w:szCs w:val="24"/>
          <w:shd w:val="clear" w:color="auto" w:fill="FFFFFF"/>
        </w:rPr>
        <w:t>. A</w:t>
      </w:r>
      <w:r w:rsidR="001D6948">
        <w:rPr>
          <w:rFonts w:ascii="Arial" w:hAnsi="Arial" w:cs="Arial"/>
          <w:color w:val="222222"/>
          <w:sz w:val="24"/>
          <w:szCs w:val="24"/>
          <w:shd w:val="clear" w:color="auto" w:fill="FFFFFF"/>
        </w:rPr>
        <w:t>o final d</w:t>
      </w:r>
      <w:r w:rsidR="00754C33">
        <w:rPr>
          <w:rFonts w:ascii="Arial" w:hAnsi="Arial" w:cs="Arial"/>
          <w:color w:val="222222"/>
          <w:sz w:val="24"/>
          <w:szCs w:val="24"/>
          <w:shd w:val="clear" w:color="auto" w:fill="FFFFFF"/>
        </w:rPr>
        <w:t>este processo</w:t>
      </w:r>
      <w:r w:rsidR="001D694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754C3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 material </w:t>
      </w:r>
      <w:r w:rsidR="001D6948">
        <w:rPr>
          <w:rFonts w:ascii="Arial" w:hAnsi="Arial" w:cs="Arial"/>
          <w:color w:val="222222"/>
          <w:sz w:val="24"/>
          <w:szCs w:val="24"/>
          <w:shd w:val="clear" w:color="auto" w:fill="FFFFFF"/>
        </w:rPr>
        <w:t>será convertido em formato MP4</w:t>
      </w:r>
      <w:r w:rsidR="00754C33">
        <w:rPr>
          <w:rFonts w:ascii="Arial" w:hAnsi="Arial" w:cs="Arial"/>
          <w:color w:val="222222"/>
          <w:sz w:val="24"/>
          <w:szCs w:val="24"/>
          <w:shd w:val="clear" w:color="auto" w:fill="FFFFFF"/>
        </w:rPr>
        <w:t>, postado na plataforma YouTube (devido ao tamanho</w:t>
      </w:r>
      <w:r w:rsidR="007C69E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elevado</w:t>
      </w:r>
      <w:r w:rsidR="00754C3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do arquivo) e o link do vídeo será postado no sistema AVA</w:t>
      </w:r>
      <w:r w:rsidR="00A75BD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; </w:t>
      </w:r>
      <w:r w:rsidR="00A75BDC" w:rsidRPr="00DA180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4 aulas</w:t>
      </w:r>
      <w:r w:rsidR="00A75BD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A75BDC" w:rsidRPr="00DA180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síncronas</w:t>
      </w:r>
      <w:r w:rsidR="00A75BD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754C33" w:rsidRPr="001043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(cada aula referente a </w:t>
      </w:r>
      <w:r w:rsidR="00754C33">
        <w:rPr>
          <w:rFonts w:ascii="Arial" w:hAnsi="Arial" w:cs="Arial"/>
          <w:color w:val="222222"/>
          <w:sz w:val="24"/>
          <w:szCs w:val="24"/>
          <w:shd w:val="clear" w:color="auto" w:fill="FFFFFF"/>
        </w:rPr>
        <w:t>3</w:t>
      </w:r>
      <w:r w:rsidR="00754C33" w:rsidRPr="001043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períodos de 50 min)</w:t>
      </w:r>
      <w:r w:rsidR="00754C3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A75BD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serem conduzidas em cada </w:t>
      </w:r>
      <w:r w:rsidR="00EB4A62">
        <w:rPr>
          <w:rFonts w:ascii="Arial" w:hAnsi="Arial" w:cs="Arial"/>
          <w:color w:val="222222"/>
          <w:sz w:val="24"/>
          <w:szCs w:val="24"/>
          <w:shd w:val="clear" w:color="auto" w:fill="FFFFFF"/>
        </w:rPr>
        <w:t>sexta</w:t>
      </w:r>
      <w:r w:rsidR="00A75BDC">
        <w:rPr>
          <w:rFonts w:ascii="Arial" w:hAnsi="Arial" w:cs="Arial"/>
          <w:color w:val="222222"/>
          <w:sz w:val="24"/>
          <w:szCs w:val="24"/>
          <w:shd w:val="clear" w:color="auto" w:fill="FFFFFF"/>
        </w:rPr>
        <w:t>-feira do mês</w:t>
      </w:r>
      <w:r w:rsidR="00754C3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A75BDC">
        <w:rPr>
          <w:rFonts w:ascii="Arial" w:hAnsi="Arial" w:cs="Arial"/>
          <w:color w:val="222222"/>
          <w:sz w:val="24"/>
          <w:szCs w:val="24"/>
          <w:shd w:val="clear" w:color="auto" w:fill="FFFFFF"/>
        </w:rPr>
        <w:t>em que serão revisados e debatidos os conceitos expostos na aula assíncrona da referida semana e onde os discentes poderão questionar suas dúvidas e discutir juntamente com o material de leitura complementar.</w:t>
      </w:r>
      <w:r w:rsidR="0061319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Os encontros síncronos serão realizados no ambiente virtual Conferência Web, onde serão gravados através do programa </w:t>
      </w:r>
      <w:proofErr w:type="spellStart"/>
      <w:r w:rsidR="00613193">
        <w:rPr>
          <w:rFonts w:ascii="Arial" w:hAnsi="Arial" w:cs="Arial"/>
          <w:color w:val="222222"/>
          <w:sz w:val="24"/>
          <w:szCs w:val="24"/>
          <w:shd w:val="clear" w:color="auto" w:fill="FFFFFF"/>
        </w:rPr>
        <w:t>Movavi</w:t>
      </w:r>
      <w:proofErr w:type="spellEnd"/>
      <w:r w:rsidR="0061319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13193">
        <w:rPr>
          <w:rFonts w:ascii="Arial" w:hAnsi="Arial" w:cs="Arial"/>
          <w:color w:val="222222"/>
          <w:sz w:val="24"/>
          <w:szCs w:val="24"/>
          <w:shd w:val="clear" w:color="auto" w:fill="FFFFFF"/>
        </w:rPr>
        <w:t>Video</w:t>
      </w:r>
      <w:proofErr w:type="spellEnd"/>
      <w:r w:rsidR="0061319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13193">
        <w:rPr>
          <w:rFonts w:ascii="Arial" w:hAnsi="Arial" w:cs="Arial"/>
          <w:color w:val="222222"/>
          <w:sz w:val="24"/>
          <w:szCs w:val="24"/>
          <w:shd w:val="clear" w:color="auto" w:fill="FFFFFF"/>
        </w:rPr>
        <w:t>Suite</w:t>
      </w:r>
      <w:proofErr w:type="spellEnd"/>
      <w:r w:rsidR="00613193">
        <w:rPr>
          <w:rFonts w:ascii="Arial" w:hAnsi="Arial" w:cs="Arial"/>
          <w:color w:val="222222"/>
          <w:sz w:val="24"/>
          <w:szCs w:val="24"/>
          <w:shd w:val="clear" w:color="auto" w:fill="FFFFFF"/>
        </w:rPr>
        <w:t>, e após sua edição ficará disponível para download pelos discentes através de link disponibilizado no sistema AVA. Os links de quaisquer materiais complementares</w:t>
      </w:r>
      <w:r w:rsidR="0097054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(artigos e revisões científicas) bem como a bibliografia básica também serão disponibilizados no sistema AVA. As aulas não serão obrigatórias e a presença nos encontros não será computada ou mesmo ser considerada como parte integrante da avaliação do discente em função do entendimento de que a participação assídua do discente pode ser afetada por problemas técnicos (falta de luz, internet...)</w:t>
      </w:r>
      <w:r w:rsidR="00961565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97054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os quais não são de responsabilidade dos mesmos.</w:t>
      </w:r>
    </w:p>
    <w:p w14:paraId="230E2F5F" w14:textId="77777777" w:rsidR="007C69EB" w:rsidRDefault="007C69EB" w:rsidP="00CD64C8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61FD4FF" w14:textId="77777777" w:rsidR="007C69EB" w:rsidRDefault="007C69EB" w:rsidP="00CD64C8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F366BB6" w14:textId="723C15DE" w:rsidR="00E61292" w:rsidRDefault="00970549" w:rsidP="00CD64C8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5C076900" w14:textId="43B8BD27" w:rsidR="00E61292" w:rsidRPr="00084584" w:rsidRDefault="00E61292" w:rsidP="00CD64C8">
      <w:pPr>
        <w:spacing w:after="0" w:line="36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08458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lastRenderedPageBreak/>
        <w:t>Avaliação:</w:t>
      </w:r>
    </w:p>
    <w:p w14:paraId="213D5FCE" w14:textId="4C2D605D" w:rsidR="00E61292" w:rsidRDefault="00782D24" w:rsidP="00CD64C8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 xml:space="preserve">O método de avaliação será </w:t>
      </w:r>
      <w:r w:rsidR="00D3018A">
        <w:rPr>
          <w:rFonts w:ascii="Arial" w:hAnsi="Arial" w:cs="Arial"/>
          <w:color w:val="222222"/>
          <w:sz w:val="24"/>
          <w:szCs w:val="24"/>
          <w:shd w:val="clear" w:color="auto" w:fill="FFFFFF"/>
        </w:rPr>
        <w:t>através do Sistema I e consistirá das duas atividades descritas a seguir</w:t>
      </w:r>
      <w:r w:rsidR="000F4199">
        <w:rPr>
          <w:rFonts w:ascii="Arial" w:hAnsi="Arial" w:cs="Arial"/>
          <w:color w:val="222222"/>
          <w:sz w:val="24"/>
          <w:szCs w:val="24"/>
          <w:shd w:val="clear" w:color="auto" w:fill="FFFFFF"/>
        </w:rPr>
        <w:t>:</w:t>
      </w:r>
    </w:p>
    <w:p w14:paraId="1AE83105" w14:textId="77777777" w:rsidR="0021212C" w:rsidRDefault="0021212C" w:rsidP="00CD64C8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A3292A2" w14:textId="3E247547" w:rsidR="0021212C" w:rsidRDefault="000F4199" w:rsidP="0021212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1212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Prova teórica de conhecimentos.</w:t>
      </w:r>
      <w:r w:rsidRPr="0021212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D90624" w:rsidRPr="0021212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Como proposta conservadora de metodologia de </w:t>
      </w:r>
      <w:r w:rsidRPr="0021212C">
        <w:rPr>
          <w:rFonts w:ascii="Arial" w:hAnsi="Arial" w:cs="Arial"/>
          <w:color w:val="222222"/>
          <w:sz w:val="24"/>
          <w:szCs w:val="24"/>
          <w:shd w:val="clear" w:color="auto" w:fill="FFFFFF"/>
        </w:rPr>
        <w:t>avaliação</w:t>
      </w:r>
      <w:r w:rsidR="00773468" w:rsidRPr="0021212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D90624" w:rsidRPr="0021212C">
        <w:rPr>
          <w:rFonts w:ascii="Arial" w:hAnsi="Arial" w:cs="Arial"/>
          <w:color w:val="222222"/>
          <w:sz w:val="24"/>
          <w:szCs w:val="24"/>
          <w:shd w:val="clear" w:color="auto" w:fill="FFFFFF"/>
        </w:rPr>
        <w:t>esta atividade</w:t>
      </w:r>
      <w:r w:rsidRPr="0021212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consist</w:t>
      </w:r>
      <w:r w:rsidR="00D90624" w:rsidRPr="0021212C">
        <w:rPr>
          <w:rFonts w:ascii="Arial" w:hAnsi="Arial" w:cs="Arial"/>
          <w:color w:val="222222"/>
          <w:sz w:val="24"/>
          <w:szCs w:val="24"/>
          <w:shd w:val="clear" w:color="auto" w:fill="FFFFFF"/>
        </w:rPr>
        <w:t>irá</w:t>
      </w:r>
      <w:r w:rsidRPr="0021212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73468" w:rsidRPr="0021212C">
        <w:rPr>
          <w:rFonts w:ascii="Arial" w:hAnsi="Arial" w:cs="Arial"/>
          <w:color w:val="222222"/>
          <w:sz w:val="24"/>
          <w:szCs w:val="24"/>
          <w:shd w:val="clear" w:color="auto" w:fill="FFFFFF"/>
        </w:rPr>
        <w:t>n</w:t>
      </w:r>
      <w:r w:rsidRPr="0021212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realização de uma prova </w:t>
      </w:r>
      <w:r w:rsidR="00D90624" w:rsidRPr="0021212C">
        <w:rPr>
          <w:rFonts w:ascii="Arial" w:hAnsi="Arial" w:cs="Arial"/>
          <w:color w:val="222222"/>
          <w:sz w:val="24"/>
          <w:szCs w:val="24"/>
          <w:shd w:val="clear" w:color="auto" w:fill="FFFFFF"/>
        </w:rPr>
        <w:t>descritiva, onde o</w:t>
      </w:r>
      <w:r w:rsidR="00773468" w:rsidRPr="0021212C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="00D90624" w:rsidRPr="0021212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discentes deverão </w:t>
      </w:r>
      <w:r w:rsidR="00773468" w:rsidRPr="0021212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aplicar e desenvolver os conceitos discutidos em aula, bem como propor soluções adequadas aos problemas propostos nas questões que abordarão situações de caso e/ou exemplos de pesquisa científica na área da </w:t>
      </w:r>
      <w:proofErr w:type="spellStart"/>
      <w:r w:rsidR="00773468" w:rsidRPr="0021212C">
        <w:rPr>
          <w:rFonts w:ascii="Arial" w:hAnsi="Arial" w:cs="Arial"/>
          <w:color w:val="222222"/>
          <w:sz w:val="24"/>
          <w:szCs w:val="24"/>
          <w:shd w:val="clear" w:color="auto" w:fill="FFFFFF"/>
        </w:rPr>
        <w:t>nanotoxicologia</w:t>
      </w:r>
      <w:proofErr w:type="spellEnd"/>
      <w:r w:rsidR="0021212C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497943D1" w14:textId="77777777" w:rsidR="0021212C" w:rsidRPr="0021212C" w:rsidRDefault="0021212C" w:rsidP="0021212C">
      <w:pPr>
        <w:pStyle w:val="PargrafodaLista"/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0DAA791" w14:textId="54015917" w:rsidR="000F4199" w:rsidRDefault="0021212C" w:rsidP="00CD64C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8637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Apresentação virtual de projeto científico na área de </w:t>
      </w:r>
      <w:proofErr w:type="spellStart"/>
      <w:r w:rsidRPr="00D8637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nanotoxicologia</w:t>
      </w:r>
      <w:proofErr w:type="spellEnd"/>
      <w:r w:rsidRPr="00D8637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.</w:t>
      </w:r>
      <w:r w:rsidRPr="00D8637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Como proposta inovadora de metodologia de avaliação, esta atividade consistirá na</w:t>
      </w:r>
      <w:r w:rsidR="00B446A6" w:rsidRPr="00D8637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D8637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elaboração de um vídeo* de aproximadamente 15 min, no qual os discentes apresentarão um projeto científico de autoria própria na área da </w:t>
      </w:r>
      <w:proofErr w:type="spellStart"/>
      <w:r w:rsidRPr="00D86375">
        <w:rPr>
          <w:rFonts w:ascii="Arial" w:hAnsi="Arial" w:cs="Arial"/>
          <w:color w:val="222222"/>
          <w:sz w:val="24"/>
          <w:szCs w:val="24"/>
          <w:shd w:val="clear" w:color="auto" w:fill="FFFFFF"/>
        </w:rPr>
        <w:t>nanotoxicologia</w:t>
      </w:r>
      <w:proofErr w:type="spellEnd"/>
      <w:r w:rsidRPr="00D86375">
        <w:rPr>
          <w:rFonts w:ascii="Arial" w:hAnsi="Arial" w:cs="Arial"/>
          <w:color w:val="222222"/>
          <w:sz w:val="24"/>
          <w:szCs w:val="24"/>
          <w:shd w:val="clear" w:color="auto" w:fill="FFFFFF"/>
        </w:rPr>
        <w:t>. A proposta deverá contextualizar a problemática vinculada ao projeto, apresentando os conceitos relacionados</w:t>
      </w:r>
      <w:r w:rsidR="00D86375" w:rsidRPr="00D8637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destacando os seus objetivos </w:t>
      </w:r>
      <w:r w:rsidRPr="00D86375">
        <w:rPr>
          <w:rFonts w:ascii="Arial" w:hAnsi="Arial" w:cs="Arial"/>
          <w:color w:val="222222"/>
          <w:sz w:val="24"/>
          <w:szCs w:val="24"/>
          <w:shd w:val="clear" w:color="auto" w:fill="FFFFFF"/>
        </w:rPr>
        <w:t>e privilegiando a discussão adequada da metodologia proposta. Além disso, serão avaliados o domínio dos conceitos apresentados</w:t>
      </w:r>
      <w:r w:rsidR="00B446A6" w:rsidRPr="00D8637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</w:t>
      </w:r>
      <w:r w:rsidRPr="00D8637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adequação da metodologia proposta ao tema escolhido. (*O </w:t>
      </w:r>
      <w:r w:rsidR="00B446A6" w:rsidRPr="00D8637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link do </w:t>
      </w:r>
      <w:r w:rsidRPr="00D86375">
        <w:rPr>
          <w:rFonts w:ascii="Arial" w:hAnsi="Arial" w:cs="Arial"/>
          <w:color w:val="222222"/>
          <w:sz w:val="24"/>
          <w:szCs w:val="24"/>
          <w:shd w:val="clear" w:color="auto" w:fill="FFFFFF"/>
        </w:rPr>
        <w:t>vídeo deverá ser postado</w:t>
      </w:r>
      <w:r w:rsidR="00B446A6" w:rsidRPr="00D8637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no sistema AVA para que esteja acessível a todos os participantes da disciplina</w:t>
      </w:r>
      <w:r w:rsidRPr="00D86375">
        <w:rPr>
          <w:rFonts w:ascii="Arial" w:hAnsi="Arial" w:cs="Arial"/>
          <w:color w:val="222222"/>
          <w:sz w:val="24"/>
          <w:szCs w:val="24"/>
          <w:shd w:val="clear" w:color="auto" w:fill="FFFFFF"/>
        </w:rPr>
        <w:t>)</w:t>
      </w:r>
      <w:r w:rsidR="00B446A6" w:rsidRPr="00D86375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D86375" w:rsidRPr="00D8637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Nesta atividade de avaliação, os discentes serão desafiados a produzir individualmente um material de qualidade, através da pesquisa do material didático disponibilizado (videoaulas + material complementar), mas também pela busca individual de material suplementar (pesquisa de artigos e outras fontes de conhecimento).</w:t>
      </w:r>
    </w:p>
    <w:p w14:paraId="35201771" w14:textId="77777777" w:rsidR="007C69EB" w:rsidRPr="007C69EB" w:rsidRDefault="007C69EB" w:rsidP="007C69EB">
      <w:pPr>
        <w:pStyle w:val="PargrafodaLista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0D1C915" w14:textId="77777777" w:rsidR="007C69EB" w:rsidRDefault="007C69EB" w:rsidP="007C69EB">
      <w:pPr>
        <w:spacing w:after="0" w:line="36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08458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Bibliografia:</w:t>
      </w:r>
    </w:p>
    <w:p w14:paraId="5B1BDC88" w14:textId="77777777" w:rsidR="007C69EB" w:rsidRDefault="007C69EB" w:rsidP="007C69EB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FF0D43">
        <w:rPr>
          <w:rFonts w:ascii="Arial" w:hAnsi="Arial" w:cs="Arial"/>
          <w:color w:val="222222"/>
          <w:sz w:val="24"/>
          <w:szCs w:val="24"/>
          <w:shd w:val="clear" w:color="auto" w:fill="FFFFFF"/>
        </w:rPr>
        <w:t>Em função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da impossibilidade de utilização da biblioteca física da FURG e da ausência de livros virtuais disponibilizados pela mesma, dentro da temática proposta, todo o material virtual adicional de suporte bibliográfico em formato PDF (livros obtidos através do </w:t>
      </w:r>
      <w:proofErr w:type="spellStart"/>
      <w:r w:rsidRPr="007C69EB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</w:rPr>
        <w:t>Diretory</w:t>
      </w:r>
      <w:proofErr w:type="spellEnd"/>
      <w:r w:rsidRPr="007C69EB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C69EB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</w:rPr>
        <w:t>of</w:t>
      </w:r>
      <w:proofErr w:type="spellEnd"/>
      <w:r w:rsidRPr="007C69EB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Open Access Books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; revisões e artigos científicos obtidos através do </w:t>
      </w:r>
      <w:r w:rsidRPr="007C69E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Periódicos CAPES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) será disponibilizado via e-mail aos discentes inscritos na disciplina.</w:t>
      </w:r>
    </w:p>
    <w:p w14:paraId="13F8F4DF" w14:textId="0E3AEB1E" w:rsidR="007C69EB" w:rsidRDefault="007C69EB" w:rsidP="00D86375">
      <w:pPr>
        <w:pStyle w:val="PargrafodaLista"/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55AA562" w14:textId="77777777" w:rsidR="007C69EB" w:rsidRPr="00D86375" w:rsidRDefault="007C69EB" w:rsidP="00D86375">
      <w:pPr>
        <w:pStyle w:val="PargrafodaLista"/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16B22FC" w14:textId="0D0245A6" w:rsidR="00300F38" w:rsidRDefault="00300F38" w:rsidP="00CD64C8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8458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lastRenderedPageBreak/>
        <w:t>Conteúdo programático: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(tabela-cronograma)</w:t>
      </w:r>
    </w:p>
    <w:p w14:paraId="02079AE3" w14:textId="2DEE1CC8" w:rsidR="00300F38" w:rsidRDefault="00300F38" w:rsidP="00CD64C8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984"/>
        <w:gridCol w:w="3952"/>
        <w:gridCol w:w="2245"/>
      </w:tblGrid>
      <w:tr w:rsidR="006928BC" w:rsidRPr="005D36E2" w14:paraId="413A3ADB" w14:textId="77777777" w:rsidTr="006928BC">
        <w:trPr>
          <w:jc w:val="center"/>
        </w:trPr>
        <w:tc>
          <w:tcPr>
            <w:tcW w:w="1555" w:type="dxa"/>
          </w:tcPr>
          <w:p w14:paraId="265E8DEA" w14:textId="4968C50C" w:rsidR="005D36E2" w:rsidRPr="005D36E2" w:rsidRDefault="005D36E2" w:rsidP="006473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Semana</w:t>
            </w:r>
          </w:p>
        </w:tc>
        <w:tc>
          <w:tcPr>
            <w:tcW w:w="1984" w:type="dxa"/>
          </w:tcPr>
          <w:p w14:paraId="14771982" w14:textId="0909A5C0" w:rsidR="005D36E2" w:rsidRPr="005D36E2" w:rsidRDefault="005D36E2" w:rsidP="0094707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Datas e horários</w:t>
            </w:r>
          </w:p>
        </w:tc>
        <w:tc>
          <w:tcPr>
            <w:tcW w:w="3952" w:type="dxa"/>
          </w:tcPr>
          <w:p w14:paraId="381A5F5A" w14:textId="67BC6E90" w:rsidR="005D36E2" w:rsidRPr="005D36E2" w:rsidRDefault="00EB4A62" w:rsidP="006473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Terç</w:t>
            </w:r>
            <w:r w:rsidR="005D36E2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a-feira</w:t>
            </w:r>
          </w:p>
        </w:tc>
        <w:tc>
          <w:tcPr>
            <w:tcW w:w="2245" w:type="dxa"/>
          </w:tcPr>
          <w:p w14:paraId="66C8D257" w14:textId="2AEFED01" w:rsidR="005D36E2" w:rsidRPr="005D36E2" w:rsidRDefault="00EB4A62" w:rsidP="006473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Sex</w:t>
            </w:r>
            <w:r w:rsidR="005D36E2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ta-feira</w:t>
            </w:r>
          </w:p>
        </w:tc>
      </w:tr>
      <w:tr w:rsidR="006928BC" w14:paraId="6E9487CB" w14:textId="77777777" w:rsidTr="006928BC">
        <w:trPr>
          <w:jc w:val="center"/>
        </w:trPr>
        <w:tc>
          <w:tcPr>
            <w:tcW w:w="1555" w:type="dxa"/>
          </w:tcPr>
          <w:p w14:paraId="30ECE61A" w14:textId="77777777" w:rsidR="008A0AF9" w:rsidRDefault="006473C6" w:rsidP="006473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473C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  <w:p w14:paraId="71F0C8EF" w14:textId="78CECF20" w:rsidR="005D36E2" w:rsidRPr="006473C6" w:rsidRDefault="008A0AF9" w:rsidP="006473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(unidade 1)</w:t>
            </w:r>
          </w:p>
        </w:tc>
        <w:tc>
          <w:tcPr>
            <w:tcW w:w="1984" w:type="dxa"/>
          </w:tcPr>
          <w:p w14:paraId="77293661" w14:textId="041CE020" w:rsidR="00981698" w:rsidRDefault="00981698" w:rsidP="00947074">
            <w:pPr>
              <w:spacing w:line="36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81698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="00EB4A62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Pr="00981698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/01/2021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aula </w:t>
            </w:r>
            <w:r w:rsidR="0094707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 (síncrona) e aula 1 (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assíncrona)</w:t>
            </w:r>
          </w:p>
          <w:p w14:paraId="16859093" w14:textId="335D909F" w:rsidR="005D36E2" w:rsidRDefault="00981698" w:rsidP="00947074">
            <w:pPr>
              <w:spacing w:line="36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81698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="00EB4A62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8</w:t>
            </w:r>
            <w:r w:rsidRPr="00981698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/01/2021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aula </w:t>
            </w:r>
            <w:r w:rsidR="0094707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2 (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síncrona)</w:t>
            </w:r>
          </w:p>
          <w:p w14:paraId="3D596FD0" w14:textId="557ECF78" w:rsidR="006928BC" w:rsidRPr="006928BC" w:rsidRDefault="006928BC" w:rsidP="0094707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928BC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09:00 – 12:00h</w:t>
            </w:r>
          </w:p>
        </w:tc>
        <w:tc>
          <w:tcPr>
            <w:tcW w:w="3952" w:type="dxa"/>
          </w:tcPr>
          <w:p w14:paraId="7E5A68A7" w14:textId="77777777" w:rsidR="005D36E2" w:rsidRDefault="00981698" w:rsidP="00CD64C8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4C012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Aula </w:t>
            </w:r>
            <w:r w:rsidR="00947074" w:rsidRPr="004C012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0 (</w:t>
            </w:r>
            <w:r w:rsidRPr="004C012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síncrona</w:t>
            </w:r>
            <w:r w:rsidR="00947074" w:rsidRPr="004C012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)</w:t>
            </w:r>
            <w:r w:rsidRPr="004C012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:</w:t>
            </w:r>
            <w:r w:rsidR="008A0AF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Apresentação da disciplina</w:t>
            </w:r>
            <w:r w:rsidR="006024E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46302517" w14:textId="67F23BD5" w:rsidR="00575A3D" w:rsidRDefault="006024E2" w:rsidP="00CD64C8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4C012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Aula 1 (assíncrona):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Introdução</w:t>
            </w:r>
            <w:r w:rsidR="00B5073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geral</w:t>
            </w:r>
            <w:r w:rsidR="00575A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conceitos básicos; </w:t>
            </w:r>
            <w:r w:rsidR="00575A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origem; cl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ass</w:t>
            </w:r>
            <w:r w:rsidR="00575A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ificação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; </w:t>
            </w:r>
            <w:r w:rsidR="00575A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síntese; características</w:t>
            </w:r>
            <w:r w:rsidR="00DE5A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; métodos de caracterização</w:t>
            </w:r>
            <w:r w:rsidR="00575A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2B234320" w14:textId="0761A6AC" w:rsidR="006024E2" w:rsidRDefault="00575A3D" w:rsidP="00CD64C8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(leitura complementar).</w:t>
            </w:r>
          </w:p>
        </w:tc>
        <w:tc>
          <w:tcPr>
            <w:tcW w:w="2245" w:type="dxa"/>
          </w:tcPr>
          <w:p w14:paraId="02D2DDD3" w14:textId="6278E0F2" w:rsidR="005D36E2" w:rsidRDefault="006473C6" w:rsidP="00CD64C8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6473C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Aula </w:t>
            </w:r>
            <w:r w:rsidR="004C012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2 (</w:t>
            </w:r>
            <w:r w:rsidRPr="006473C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síncrona</w:t>
            </w:r>
            <w:r w:rsidR="004C012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)</w:t>
            </w:r>
            <w:r w:rsidRPr="006473C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Discussão e esclarecimento do conteúdo da aula assíncrona.</w:t>
            </w:r>
          </w:p>
        </w:tc>
      </w:tr>
      <w:tr w:rsidR="006928BC" w14:paraId="310ADF26" w14:textId="77777777" w:rsidTr="006928BC">
        <w:trPr>
          <w:jc w:val="center"/>
        </w:trPr>
        <w:tc>
          <w:tcPr>
            <w:tcW w:w="1555" w:type="dxa"/>
          </w:tcPr>
          <w:p w14:paraId="55758547" w14:textId="77777777" w:rsidR="005D36E2" w:rsidRDefault="006473C6" w:rsidP="006473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473C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  <w:p w14:paraId="532A7407" w14:textId="60A3DB3B" w:rsidR="008A0AF9" w:rsidRPr="006473C6" w:rsidRDefault="008A0AF9" w:rsidP="006473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(unidade 2)</w:t>
            </w:r>
          </w:p>
        </w:tc>
        <w:tc>
          <w:tcPr>
            <w:tcW w:w="1984" w:type="dxa"/>
          </w:tcPr>
          <w:p w14:paraId="0AC04016" w14:textId="3F1363D4" w:rsidR="00981698" w:rsidRDefault="006473C6" w:rsidP="00947074">
            <w:pPr>
              <w:spacing w:line="36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81698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="00EB4A62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="00981698" w:rsidRPr="00981698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/01/2021</w:t>
            </w:r>
            <w:r w:rsidR="0098169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aula </w:t>
            </w:r>
            <w:r w:rsidR="0094707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3 (</w:t>
            </w:r>
            <w:r w:rsidR="0098169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assíncrona)</w:t>
            </w:r>
          </w:p>
          <w:p w14:paraId="02AAC275" w14:textId="7E19F7EA" w:rsidR="005D36E2" w:rsidRDefault="006473C6" w:rsidP="00947074">
            <w:pPr>
              <w:spacing w:line="36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81698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="00EB4A62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="00981698" w:rsidRPr="00981698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/01/2021</w:t>
            </w:r>
            <w:r w:rsidR="0098169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aula</w:t>
            </w:r>
            <w:r w:rsidR="0094707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4</w:t>
            </w:r>
            <w:r w:rsidR="0098169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94707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="0098169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síncrona)</w:t>
            </w:r>
          </w:p>
          <w:p w14:paraId="1EB21613" w14:textId="2E77142A" w:rsidR="006928BC" w:rsidRDefault="006928BC" w:rsidP="00947074">
            <w:pPr>
              <w:spacing w:line="36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6928BC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09:00 – 12:00h</w:t>
            </w:r>
          </w:p>
        </w:tc>
        <w:tc>
          <w:tcPr>
            <w:tcW w:w="3952" w:type="dxa"/>
          </w:tcPr>
          <w:p w14:paraId="7286A1DD" w14:textId="63510601" w:rsidR="004C0120" w:rsidRDefault="004C0120" w:rsidP="004C0120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4C012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Aula </w:t>
            </w: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Pr="004C012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(assíncrona):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1511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Nanomateriais</w:t>
            </w:r>
            <w:proofErr w:type="spellEnd"/>
            <w:r w:rsidR="0081511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como contaminantes dos ambientes; </w:t>
            </w:r>
            <w:proofErr w:type="spellStart"/>
            <w:r w:rsidR="00565B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dinâminca</w:t>
            </w:r>
            <w:proofErr w:type="spellEnd"/>
            <w:r w:rsidR="00565B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="0081511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ocorrência e exposição ambiental</w:t>
            </w:r>
            <w:r w:rsidR="00565B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dos </w:t>
            </w:r>
            <w:proofErr w:type="spellStart"/>
            <w:r w:rsidR="00565B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nanomateriais</w:t>
            </w:r>
            <w:proofErr w:type="spellEnd"/>
            <w:r w:rsidR="00565B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="00B5073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</w:t>
            </w:r>
            <w:r w:rsidR="0081511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anomateriais</w:t>
            </w:r>
            <w:proofErr w:type="spellEnd"/>
            <w:r w:rsidR="0081511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como contaminantes dos organismos; vias de exposição; </w:t>
            </w:r>
            <w:proofErr w:type="spellStart"/>
            <w:r w:rsidR="0045193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biodistribuição</w:t>
            </w:r>
            <w:proofErr w:type="spellEnd"/>
            <w:r w:rsidR="00DE5A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;</w:t>
            </w:r>
            <w:r w:rsidR="0045193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565B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mecanismos de toxicidade celular.</w:t>
            </w:r>
          </w:p>
          <w:p w14:paraId="31058F1A" w14:textId="31FC8922" w:rsidR="005D36E2" w:rsidRDefault="004C0120" w:rsidP="004C0120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(leitura complementar).</w:t>
            </w:r>
          </w:p>
        </w:tc>
        <w:tc>
          <w:tcPr>
            <w:tcW w:w="2245" w:type="dxa"/>
          </w:tcPr>
          <w:p w14:paraId="3D4F94C3" w14:textId="6037042A" w:rsidR="005D36E2" w:rsidRDefault="006473C6" w:rsidP="00CD64C8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6473C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Aula</w:t>
            </w:r>
            <w:r w:rsidR="004C012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4</w:t>
            </w:r>
            <w:r w:rsidRPr="006473C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C012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Pr="006473C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síncrona</w:t>
            </w:r>
            <w:r w:rsidR="004C012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)</w:t>
            </w:r>
            <w:r w:rsidRPr="006473C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Discussão e esclarecimento do </w:t>
            </w:r>
            <w:r w:rsidR="006928B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conteúdo da aula assíncrona.</w:t>
            </w:r>
          </w:p>
        </w:tc>
      </w:tr>
      <w:tr w:rsidR="006928BC" w14:paraId="47740485" w14:textId="77777777" w:rsidTr="006928BC">
        <w:trPr>
          <w:jc w:val="center"/>
        </w:trPr>
        <w:tc>
          <w:tcPr>
            <w:tcW w:w="1555" w:type="dxa"/>
          </w:tcPr>
          <w:p w14:paraId="6D295A56" w14:textId="77777777" w:rsidR="005D36E2" w:rsidRDefault="006473C6" w:rsidP="006473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473C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  <w:p w14:paraId="091F7446" w14:textId="43684000" w:rsidR="008A0AF9" w:rsidRPr="006473C6" w:rsidRDefault="008A0AF9" w:rsidP="006473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(unidade 3)</w:t>
            </w:r>
          </w:p>
        </w:tc>
        <w:tc>
          <w:tcPr>
            <w:tcW w:w="1984" w:type="dxa"/>
          </w:tcPr>
          <w:p w14:paraId="2F8FD313" w14:textId="15D1B9BA" w:rsidR="00981698" w:rsidRPr="00981698" w:rsidRDefault="006473C6" w:rsidP="0094707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81698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="00EB4A62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9</w:t>
            </w:r>
            <w:r w:rsidR="00981698" w:rsidRPr="00981698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/01/2021</w:t>
            </w:r>
          </w:p>
          <w:p w14:paraId="04CB9749" w14:textId="16C1BC5B" w:rsidR="00981698" w:rsidRDefault="00947074" w:rsidP="00947074">
            <w:pPr>
              <w:spacing w:line="36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</w:t>
            </w:r>
            <w:r w:rsidR="0098169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ula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5</w:t>
            </w:r>
            <w:r w:rsidR="0098169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="0098169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assíncrona)</w:t>
            </w:r>
          </w:p>
          <w:p w14:paraId="152B2AC8" w14:textId="7FC004CA" w:rsidR="005D36E2" w:rsidRDefault="006473C6" w:rsidP="00947074">
            <w:pPr>
              <w:spacing w:line="36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81698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="00EB4A62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="00981698" w:rsidRPr="00981698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/01/2021</w:t>
            </w:r>
            <w:r w:rsidR="0098169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aula</w:t>
            </w:r>
            <w:r w:rsidR="0094707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6</w:t>
            </w:r>
            <w:r w:rsidR="0098169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94707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="0098169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síncrona)</w:t>
            </w:r>
          </w:p>
          <w:p w14:paraId="16BC4F24" w14:textId="3414EF55" w:rsidR="006928BC" w:rsidRDefault="006928BC" w:rsidP="00947074">
            <w:pPr>
              <w:spacing w:line="36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6928BC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09:00 – 12:00h</w:t>
            </w:r>
          </w:p>
        </w:tc>
        <w:tc>
          <w:tcPr>
            <w:tcW w:w="3952" w:type="dxa"/>
          </w:tcPr>
          <w:p w14:paraId="4E99D403" w14:textId="6A880FDD" w:rsidR="004C0120" w:rsidRDefault="004C0120" w:rsidP="004C0120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4C012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Aula </w:t>
            </w: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Pr="004C012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(assíncrona):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5B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Nanomateriais</w:t>
            </w:r>
            <w:proofErr w:type="spellEnd"/>
            <w:r w:rsidR="00565B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como contaminantes dos organismos;</w:t>
            </w:r>
            <w:r w:rsidR="000768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características determinantes dos efeitos biológicos dos </w:t>
            </w:r>
            <w:proofErr w:type="spellStart"/>
            <w:r w:rsidR="000768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nanomateriais</w:t>
            </w:r>
            <w:proofErr w:type="spellEnd"/>
            <w:r w:rsidR="000768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;</w:t>
            </w:r>
            <w:r w:rsidR="00565B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F8410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“</w:t>
            </w:r>
            <w:r w:rsidR="000768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farmacodinâmica e </w:t>
            </w:r>
            <w:r w:rsidR="0045193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farmacocinética</w:t>
            </w:r>
            <w:r w:rsidR="00F8410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”</w:t>
            </w:r>
            <w:r w:rsidR="0045193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dos </w:t>
            </w:r>
            <w:proofErr w:type="spellStart"/>
            <w:r w:rsidR="0045193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nanomateriais</w:t>
            </w:r>
            <w:proofErr w:type="spellEnd"/>
            <w:r w:rsidR="000768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;</w:t>
            </w:r>
            <w:r w:rsidR="0045193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565B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toxicidade sistêmica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5134C3E9" w14:textId="7E674AC8" w:rsidR="005D36E2" w:rsidRDefault="004C0120" w:rsidP="004C0120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(leitura complementar).</w:t>
            </w:r>
          </w:p>
        </w:tc>
        <w:tc>
          <w:tcPr>
            <w:tcW w:w="2245" w:type="dxa"/>
          </w:tcPr>
          <w:p w14:paraId="704CA572" w14:textId="6FDC8C67" w:rsidR="005D36E2" w:rsidRDefault="006473C6" w:rsidP="00CD64C8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6473C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Aula</w:t>
            </w:r>
            <w:r w:rsidR="004C012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6</w:t>
            </w:r>
            <w:r w:rsidRPr="006473C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C012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Pr="006473C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síncrona</w:t>
            </w:r>
            <w:r w:rsidR="004C012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)</w:t>
            </w:r>
            <w:r w:rsidRPr="006473C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Discussão e esclarecimento do </w:t>
            </w:r>
            <w:r w:rsidR="006928B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conteúdo da aula assíncrona.</w:t>
            </w:r>
          </w:p>
        </w:tc>
      </w:tr>
      <w:tr w:rsidR="006928BC" w14:paraId="7177A344" w14:textId="77777777" w:rsidTr="006928BC">
        <w:trPr>
          <w:jc w:val="center"/>
        </w:trPr>
        <w:tc>
          <w:tcPr>
            <w:tcW w:w="1555" w:type="dxa"/>
          </w:tcPr>
          <w:p w14:paraId="7C0854B0" w14:textId="77777777" w:rsidR="005D36E2" w:rsidRDefault="006473C6" w:rsidP="006473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473C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  <w:p w14:paraId="48DE30C4" w14:textId="4A7E6B01" w:rsidR="008A0AF9" w:rsidRPr="006473C6" w:rsidRDefault="008A0AF9" w:rsidP="006473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(unidade 4)</w:t>
            </w:r>
          </w:p>
        </w:tc>
        <w:tc>
          <w:tcPr>
            <w:tcW w:w="1984" w:type="dxa"/>
          </w:tcPr>
          <w:p w14:paraId="2C0DE54F" w14:textId="75010818" w:rsidR="00981698" w:rsidRDefault="006473C6" w:rsidP="00947074">
            <w:pPr>
              <w:spacing w:line="36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81698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="00EB4A62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6</w:t>
            </w:r>
            <w:r w:rsidR="00981698" w:rsidRPr="00981698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/01/2021</w:t>
            </w:r>
            <w:r w:rsidR="0098169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aula</w:t>
            </w:r>
            <w:r w:rsidR="0094707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7</w:t>
            </w:r>
            <w:r w:rsidR="0098169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94707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="0098169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assíncrona)</w:t>
            </w:r>
          </w:p>
          <w:p w14:paraId="67D73DD1" w14:textId="7C11F6FF" w:rsidR="005D36E2" w:rsidRDefault="006473C6" w:rsidP="00947074">
            <w:pPr>
              <w:spacing w:line="36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81698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="00EB4A62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9</w:t>
            </w:r>
            <w:r w:rsidR="00981698" w:rsidRPr="00981698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/01/2021</w:t>
            </w:r>
            <w:r w:rsidR="0098169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aula</w:t>
            </w:r>
            <w:r w:rsidR="00FF125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8</w:t>
            </w:r>
            <w:r w:rsidR="0098169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FF125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="0098169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síncrona)</w:t>
            </w:r>
          </w:p>
          <w:p w14:paraId="0F01AFDD" w14:textId="476B7582" w:rsidR="006928BC" w:rsidRDefault="006928BC" w:rsidP="00947074">
            <w:pPr>
              <w:spacing w:line="36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6928BC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09:00 – 12:00h</w:t>
            </w:r>
          </w:p>
        </w:tc>
        <w:tc>
          <w:tcPr>
            <w:tcW w:w="3952" w:type="dxa"/>
          </w:tcPr>
          <w:p w14:paraId="6EA8761D" w14:textId="04EC08FE" w:rsidR="004C0120" w:rsidRDefault="004C0120" w:rsidP="004C0120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4C012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Aula </w:t>
            </w: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Pr="004C012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(assíncrona):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F8410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Efeito “Cavalo de Tróia” e a </w:t>
            </w:r>
            <w:proofErr w:type="spellStart"/>
            <w:r w:rsidR="00F8410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coexposição</w:t>
            </w:r>
            <w:proofErr w:type="spellEnd"/>
            <w:r w:rsidR="00F8410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="00F8410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nanomateriais</w:t>
            </w:r>
            <w:proofErr w:type="spellEnd"/>
            <w:r w:rsidR="00F8410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DE5A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</w:t>
            </w:r>
            <w:r w:rsidR="00F8410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outros contaminantes ambientais; </w:t>
            </w:r>
            <w:r w:rsidR="00DE5A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funcionalização e aplicações biomédicas e farmacêuticas; </w:t>
            </w:r>
            <w:r w:rsidR="00CD15C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legislação; nanotecnologia verde; </w:t>
            </w:r>
            <w:r w:rsidR="00DE5A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perspectivas futuras.</w:t>
            </w:r>
          </w:p>
          <w:p w14:paraId="4EC470E6" w14:textId="4FC82D39" w:rsidR="005D36E2" w:rsidRDefault="004C0120" w:rsidP="004C0120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(leitura complementar).</w:t>
            </w:r>
          </w:p>
        </w:tc>
        <w:tc>
          <w:tcPr>
            <w:tcW w:w="2245" w:type="dxa"/>
          </w:tcPr>
          <w:p w14:paraId="50550239" w14:textId="481728E8" w:rsidR="005D36E2" w:rsidRDefault="006473C6" w:rsidP="00CD64C8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6473C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Aula</w:t>
            </w:r>
            <w:r w:rsidR="004C012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8</w:t>
            </w:r>
            <w:r w:rsidRPr="006473C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C012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Pr="006473C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síncrona</w:t>
            </w:r>
            <w:r w:rsidR="004C012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)</w:t>
            </w:r>
            <w:r w:rsidRPr="006473C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Discussão e esclarecimento do </w:t>
            </w:r>
            <w:r w:rsidR="006928B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conteúdo da aula assíncrona.</w:t>
            </w:r>
          </w:p>
          <w:p w14:paraId="612C098F" w14:textId="41565282" w:rsidR="006473C6" w:rsidRPr="006473C6" w:rsidRDefault="006473C6" w:rsidP="00CD64C8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473C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Envio da avaliação.</w:t>
            </w:r>
          </w:p>
        </w:tc>
      </w:tr>
    </w:tbl>
    <w:p w14:paraId="22D2E3E6" w14:textId="77777777" w:rsidR="005D36E2" w:rsidRDefault="005D36E2" w:rsidP="00CD64C8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BA6EF74" w14:textId="7E3D2754" w:rsidR="00300F38" w:rsidRDefault="00300F38" w:rsidP="00CD64C8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0D6CE53" w14:textId="77777777" w:rsidR="007C69EB" w:rsidRDefault="007C69EB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sectPr w:rsidR="007C69EB" w:rsidSect="00F6214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81CC3"/>
    <w:multiLevelType w:val="hybridMultilevel"/>
    <w:tmpl w:val="5B0EA92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B56F3F"/>
    <w:multiLevelType w:val="hybridMultilevel"/>
    <w:tmpl w:val="3F4462A0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D1280C"/>
    <w:multiLevelType w:val="hybridMultilevel"/>
    <w:tmpl w:val="59F6CFB8"/>
    <w:lvl w:ilvl="0" w:tplc="62BC431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41"/>
    <w:rsid w:val="00025398"/>
    <w:rsid w:val="000376D5"/>
    <w:rsid w:val="000768D4"/>
    <w:rsid w:val="00084584"/>
    <w:rsid w:val="000F4199"/>
    <w:rsid w:val="001043BD"/>
    <w:rsid w:val="0013322E"/>
    <w:rsid w:val="001D6948"/>
    <w:rsid w:val="0021212C"/>
    <w:rsid w:val="00300F38"/>
    <w:rsid w:val="00433E2A"/>
    <w:rsid w:val="0045180B"/>
    <w:rsid w:val="00451930"/>
    <w:rsid w:val="004C0120"/>
    <w:rsid w:val="004F2CB4"/>
    <w:rsid w:val="004F3973"/>
    <w:rsid w:val="004F491E"/>
    <w:rsid w:val="00531CE0"/>
    <w:rsid w:val="00565B4F"/>
    <w:rsid w:val="00575A3D"/>
    <w:rsid w:val="005D36E2"/>
    <w:rsid w:val="006024E2"/>
    <w:rsid w:val="00613193"/>
    <w:rsid w:val="00630ECD"/>
    <w:rsid w:val="006473C6"/>
    <w:rsid w:val="006928BC"/>
    <w:rsid w:val="00754C33"/>
    <w:rsid w:val="00773468"/>
    <w:rsid w:val="00782D24"/>
    <w:rsid w:val="007C69EB"/>
    <w:rsid w:val="00805B55"/>
    <w:rsid w:val="00815116"/>
    <w:rsid w:val="00823EC4"/>
    <w:rsid w:val="008A0AF9"/>
    <w:rsid w:val="00947074"/>
    <w:rsid w:val="00961565"/>
    <w:rsid w:val="00970549"/>
    <w:rsid w:val="00981698"/>
    <w:rsid w:val="009E7915"/>
    <w:rsid w:val="00A432FE"/>
    <w:rsid w:val="00A75BDC"/>
    <w:rsid w:val="00B446A6"/>
    <w:rsid w:val="00B50735"/>
    <w:rsid w:val="00B90C01"/>
    <w:rsid w:val="00C57EA6"/>
    <w:rsid w:val="00CD15C1"/>
    <w:rsid w:val="00CD229B"/>
    <w:rsid w:val="00CD64C8"/>
    <w:rsid w:val="00D21337"/>
    <w:rsid w:val="00D3018A"/>
    <w:rsid w:val="00D61150"/>
    <w:rsid w:val="00D86375"/>
    <w:rsid w:val="00D90624"/>
    <w:rsid w:val="00D9311D"/>
    <w:rsid w:val="00DA1801"/>
    <w:rsid w:val="00DE5A93"/>
    <w:rsid w:val="00E11438"/>
    <w:rsid w:val="00E13A5B"/>
    <w:rsid w:val="00E345B1"/>
    <w:rsid w:val="00E374CA"/>
    <w:rsid w:val="00E61292"/>
    <w:rsid w:val="00EB4A62"/>
    <w:rsid w:val="00F5140E"/>
    <w:rsid w:val="00F62141"/>
    <w:rsid w:val="00F65DF1"/>
    <w:rsid w:val="00F84106"/>
    <w:rsid w:val="00FA0768"/>
    <w:rsid w:val="00FA3C69"/>
    <w:rsid w:val="00FF0D43"/>
    <w:rsid w:val="00F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CE3E"/>
  <w15:chartTrackingRefBased/>
  <w15:docId w15:val="{133C3592-0D07-4AB0-B2AC-B43C7F15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4199"/>
    <w:pPr>
      <w:ind w:left="720"/>
      <w:contextualSpacing/>
    </w:pPr>
  </w:style>
  <w:style w:type="table" w:styleId="Tabelacomgrade">
    <w:name w:val="Table Grid"/>
    <w:basedOn w:val="Tabelanormal"/>
    <w:uiPriority w:val="39"/>
    <w:rsid w:val="005D3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5</Pages>
  <Words>1197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marcelo.e.josende@gmail.com</dc:creator>
  <cp:keywords/>
  <dc:description/>
  <cp:lastModifiedBy>marcelo.e.josende@gmail.com</cp:lastModifiedBy>
  <cp:revision>36</cp:revision>
  <cp:lastPrinted>2020-10-27T23:31:00Z</cp:lastPrinted>
  <dcterms:created xsi:type="dcterms:W3CDTF">2020-10-22T01:12:00Z</dcterms:created>
  <dcterms:modified xsi:type="dcterms:W3CDTF">2020-11-30T17:18:00Z</dcterms:modified>
</cp:coreProperties>
</file>